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EA299" w14:textId="77777777" w:rsidR="004142E3" w:rsidRDefault="005F2513">
      <w:pPr>
        <w:spacing w:after="0" w:line="259" w:lineRule="auto"/>
        <w:ind w:left="1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597CAF" wp14:editId="5D110051">
            <wp:simplePos x="0" y="0"/>
            <wp:positionH relativeFrom="column">
              <wp:posOffset>-661035</wp:posOffset>
            </wp:positionH>
            <wp:positionV relativeFrom="paragraph">
              <wp:posOffset>-352425</wp:posOffset>
            </wp:positionV>
            <wp:extent cx="1646695" cy="1619250"/>
            <wp:effectExtent l="0" t="0" r="0" b="0"/>
            <wp:wrapNone/>
            <wp:docPr id="1" name="Obrázek 1" descr="Fotka uživatele Mažoretky MiKaDo Karvin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 uživatele Mažoretky MiKaDo Karviná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0B1C2" w14:textId="77777777" w:rsidR="004142E3" w:rsidRDefault="004142E3">
      <w:pPr>
        <w:spacing w:after="0" w:line="259" w:lineRule="auto"/>
        <w:ind w:left="0" w:firstLine="0"/>
        <w:jc w:val="left"/>
      </w:pPr>
    </w:p>
    <w:p w14:paraId="572021B6" w14:textId="77777777" w:rsidR="004142E3" w:rsidRDefault="005F2513">
      <w:pPr>
        <w:spacing w:after="21" w:line="259" w:lineRule="auto"/>
        <w:ind w:right="15"/>
        <w:jc w:val="center"/>
      </w:pPr>
      <w:bookmarkStart w:id="0" w:name="_Hlk528778923"/>
      <w:r>
        <w:rPr>
          <w:b/>
          <w:sz w:val="24"/>
        </w:rPr>
        <w:t>VŠEOBECNÉ PODMÍNKY PRO PŘIHLÁŠENÍ</w:t>
      </w:r>
    </w:p>
    <w:p w14:paraId="06BA32D7" w14:textId="5F3901D6" w:rsidR="004142E3" w:rsidRPr="00115B19" w:rsidRDefault="00115B19" w:rsidP="00115B19">
      <w:pPr>
        <w:spacing w:after="21" w:line="259" w:lineRule="auto"/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LT 2024</w:t>
      </w:r>
      <w:r w:rsidR="00C04C2A" w:rsidRPr="00115B19">
        <w:rPr>
          <w:b/>
          <w:sz w:val="24"/>
          <w:szCs w:val="24"/>
        </w:rPr>
        <w:t xml:space="preserve"> </w:t>
      </w:r>
      <w:proofErr w:type="spellStart"/>
      <w:r w:rsidR="00C04C2A" w:rsidRPr="00115B19">
        <w:rPr>
          <w:b/>
          <w:sz w:val="24"/>
          <w:szCs w:val="24"/>
        </w:rPr>
        <w:t>MiKaDo</w:t>
      </w:r>
      <w:proofErr w:type="spellEnd"/>
    </w:p>
    <w:p w14:paraId="1858084F" w14:textId="747479C0" w:rsidR="00115B19" w:rsidRPr="00115B19" w:rsidRDefault="00115B19" w:rsidP="00115B19">
      <w:pPr>
        <w:tabs>
          <w:tab w:val="left" w:pos="3816"/>
        </w:tabs>
        <w:spacing w:after="0" w:line="259" w:lineRule="auto"/>
        <w:ind w:left="0" w:right="14" w:firstLine="0"/>
        <w:jc w:val="center"/>
        <w:rPr>
          <w:b/>
          <w:sz w:val="24"/>
          <w:szCs w:val="24"/>
        </w:rPr>
      </w:pPr>
      <w:r w:rsidRPr="00115B19">
        <w:rPr>
          <w:b/>
          <w:sz w:val="24"/>
          <w:szCs w:val="24"/>
        </w:rPr>
        <w:t>20. 7. – 27. 7. 2024</w:t>
      </w:r>
    </w:p>
    <w:p w14:paraId="3171F250" w14:textId="4775AD80" w:rsidR="004142E3" w:rsidRDefault="00AF5AA0">
      <w:pPr>
        <w:spacing w:after="234" w:line="259" w:lineRule="auto"/>
        <w:ind w:left="-30" w:right="-2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67D07A" wp14:editId="0F8048CE">
                <wp:extent cx="5800090" cy="6350"/>
                <wp:effectExtent l="3810" t="4445" r="0" b="0"/>
                <wp:docPr id="2" name="Group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58000" cy="63"/>
                        </a:xfrm>
                      </wpg:grpSpPr>
                      <wps:wsp>
                        <wps:cNvPr id="3" name="Shape 28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000" cy="91"/>
                          </a:xfrm>
                          <a:custGeom>
                            <a:avLst/>
                            <a:gdLst>
                              <a:gd name="T0" fmla="*/ 0 w 5800091"/>
                              <a:gd name="T1" fmla="*/ 0 h 9144"/>
                              <a:gd name="T2" fmla="*/ 5800091 w 5800091"/>
                              <a:gd name="T3" fmla="*/ 0 h 9144"/>
                              <a:gd name="T4" fmla="*/ 5800091 w 5800091"/>
                              <a:gd name="T5" fmla="*/ 9144 h 9144"/>
                              <a:gd name="T6" fmla="*/ 0 w 5800091"/>
                              <a:gd name="T7" fmla="*/ 9144 h 9144"/>
                              <a:gd name="T8" fmla="*/ 0 w 580009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00091" h="9144">
                                <a:moveTo>
                                  <a:pt x="0" y="0"/>
                                </a:moveTo>
                                <a:lnTo>
                                  <a:pt x="5800091" y="0"/>
                                </a:lnTo>
                                <a:lnTo>
                                  <a:pt x="5800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03559" id="Group 2454" o:spid="_x0000_s1026" style="width:456.7pt;height:.5pt;mso-position-horizontal-relative:char;mso-position-vertical-relative:line" coordsize="580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">
                <v:shape id="Shape 2898" o:spid="_x0000_s1027" style="position:absolute;width:58000;height:91;visibility:visible;mso-wrap-style:square;v-text-anchor:top" coordsize="58000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EzsMA&#10;AADaAAAADwAAAGRycy9kb3ducmV2LnhtbESPQWsCMRSE74X+h/AEbzWrC0vZGqW0FjyIrdqDx8fm&#10;ubu4eQlJqum/bwqCx2FmvmHmy2QGcSEfessKppMCBHFjdc+tgu/Dx9MziBCRNQ6WScEvBVguHh/m&#10;WGt75R1d9rEVGcKhRgVdjK6WMjQdGQwT64izd7LeYMzSt1J7vGa4GeSsKCppsOe80KGjt46a8/7H&#10;KBhW79uZc8fV9vS1+UzVpvSpKpUaj9LrC4hIKd7Dt/ZaKyjh/0q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QEzsMAAADaAAAADwAAAAAAAAAAAAAAAACYAgAAZHJzL2Rv&#10;d25yZXYueG1sUEsFBgAAAAAEAAQA9QAAAIgDAAAAAA==&#10;" path="m,l5800091,r,9144l,9144,,e" fillcolor="black" stroked="f" strokeweight="0">
                  <v:stroke opacity="0" miterlimit="10" joinstyle="miter"/>
                  <v:path o:connecttype="custom" o:connectlocs="0,0;58000,0;58000,91;0,91;0,0" o:connectangles="0,0,0,0,0"/>
                </v:shape>
                <w10:anchorlock/>
              </v:group>
            </w:pict>
          </mc:Fallback>
        </mc:AlternateContent>
      </w:r>
    </w:p>
    <w:p w14:paraId="7B69AF97" w14:textId="77777777" w:rsidR="004142E3" w:rsidRDefault="005F2513">
      <w:pPr>
        <w:pStyle w:val="Nadpis1"/>
        <w:tabs>
          <w:tab w:val="center" w:pos="3317"/>
          <w:tab w:val="center" w:pos="4895"/>
        </w:tabs>
        <w:ind w:left="0" w:firstLine="0"/>
        <w:jc w:val="left"/>
      </w:pPr>
      <w:r>
        <w:rPr>
          <w:sz w:val="22"/>
        </w:rPr>
        <w:tab/>
      </w:r>
      <w:r>
        <w:t>I.</w:t>
      </w:r>
      <w:r>
        <w:rPr>
          <w:rFonts w:ascii="Arial" w:eastAsia="Arial" w:hAnsi="Arial" w:cs="Arial"/>
        </w:rPr>
        <w:tab/>
      </w:r>
      <w:r>
        <w:t xml:space="preserve">PŘIHLÁŠENÍ/DOKUMENTACE </w:t>
      </w:r>
    </w:p>
    <w:p w14:paraId="20822D77" w14:textId="5F9EA41E" w:rsidR="004142E3" w:rsidRDefault="005F2513">
      <w:pPr>
        <w:ind w:left="-5"/>
      </w:pPr>
      <w:r>
        <w:t xml:space="preserve">Závazné přihlášení na letní tábor probíhá podáním písemné přihlášky. Přihláška nabývá platnosti </w:t>
      </w:r>
      <w:r w:rsidR="002901D3">
        <w:t xml:space="preserve">až po uhrazení zálohy ve výši </w:t>
      </w:r>
      <w:r w:rsidR="00F7103D">
        <w:rPr>
          <w:b/>
        </w:rPr>
        <w:t>2500</w:t>
      </w:r>
      <w:r w:rsidR="002901D3" w:rsidRPr="003022D6">
        <w:rPr>
          <w:b/>
        </w:rPr>
        <w:t xml:space="preserve"> </w:t>
      </w:r>
      <w:r w:rsidRPr="003022D6">
        <w:rPr>
          <w:b/>
        </w:rPr>
        <w:t>Kč.</w:t>
      </w:r>
      <w:r>
        <w:t xml:space="preserve"> Veškeré údaje k platbě budou zaslány po obdržení řádně vyplněné přihlášky. </w:t>
      </w:r>
    </w:p>
    <w:p w14:paraId="3D170094" w14:textId="77777777" w:rsidR="004142E3" w:rsidRDefault="005F2513">
      <w:pPr>
        <w:ind w:left="-5"/>
      </w:pPr>
      <w:r>
        <w:t xml:space="preserve">Dalšími dokumenty potřebnými k přijetí dítěte na letní tábor je Posudek o zdravotní způsobilosti dítěte k účasti na zotavovací akci a škole v přírodě a dále pak Potvrzení o bezinfekčnosti dítěte.  </w:t>
      </w:r>
    </w:p>
    <w:p w14:paraId="367DF925" w14:textId="77777777" w:rsidR="004142E3" w:rsidRDefault="005F2513">
      <w:pPr>
        <w:spacing w:after="205" w:line="275" w:lineRule="auto"/>
        <w:ind w:left="0" w:firstLine="0"/>
        <w:jc w:val="left"/>
      </w:pPr>
      <w:r>
        <w:rPr>
          <w:i/>
        </w:rPr>
        <w:t>Posudek o zdravotní způsobilosti dítěte k účasti na zotavovací akci a škole v přírodě</w:t>
      </w:r>
      <w:r>
        <w:t xml:space="preserve"> vydává lékař dítěte, má platnost rok od data vystavení (pouze v případě nedojde-li ke změně způsobilosti dítěte). </w:t>
      </w:r>
    </w:p>
    <w:p w14:paraId="19CBCFF1" w14:textId="77777777" w:rsidR="004142E3" w:rsidRDefault="005F2513">
      <w:pPr>
        <w:ind w:left="-5"/>
      </w:pPr>
      <w:r>
        <w:rPr>
          <w:i/>
        </w:rPr>
        <w:t>Potvrzení o bezinfekčnosti</w:t>
      </w:r>
      <w:r>
        <w:t xml:space="preserve"> ztvrzuje svým podpisem zákonný zástupce dítěte. Toto prohlášení nesmí být starší než jeden den a odevzdává se až v den odjezdu. </w:t>
      </w:r>
    </w:p>
    <w:p w14:paraId="3AF51FAD" w14:textId="77777777" w:rsidR="004142E3" w:rsidRDefault="005F2513">
      <w:pPr>
        <w:ind w:left="-5"/>
      </w:pPr>
      <w:r>
        <w:t xml:space="preserve">Veškeré dokumenty se odevzdávají elektronicky popřípadě osobně pouze po domluvě s vedoucí tábora. </w:t>
      </w:r>
    </w:p>
    <w:p w14:paraId="68CD027E" w14:textId="32DDE6FD" w:rsidR="004142E3" w:rsidRDefault="005F2513" w:rsidP="00252F0A">
      <w:pPr>
        <w:spacing w:after="216" w:line="259" w:lineRule="auto"/>
        <w:ind w:left="0" w:firstLine="0"/>
        <w:jc w:val="center"/>
      </w:pPr>
      <w:r>
        <w:t>II.</w:t>
      </w:r>
      <w:r>
        <w:rPr>
          <w:rFonts w:ascii="Arial" w:eastAsia="Arial" w:hAnsi="Arial" w:cs="Arial"/>
        </w:rPr>
        <w:tab/>
      </w:r>
      <w:r>
        <w:t>POVINNOSTI ÚČASTNÍKA</w:t>
      </w:r>
    </w:p>
    <w:p w14:paraId="1BE58307" w14:textId="77777777" w:rsidR="004142E3" w:rsidRDefault="00C04C2A">
      <w:pPr>
        <w:ind w:left="-5"/>
      </w:pPr>
      <w:r>
        <w:t>Seznam do</w:t>
      </w:r>
      <w:r w:rsidR="005F2513">
        <w:t xml:space="preserve">poručených věcí na tábor bude zaslán s organizačními informacemi 14 dní před táborem. </w:t>
      </w:r>
    </w:p>
    <w:p w14:paraId="4EE0628F" w14:textId="77777777" w:rsidR="004142E3" w:rsidRDefault="00C04C2A">
      <w:pPr>
        <w:ind w:left="-5"/>
      </w:pPr>
      <w:r>
        <w:t>Účastník je</w:t>
      </w:r>
      <w:r w:rsidR="005F2513">
        <w:t xml:space="preserve"> povinen dodržovat řád a bezpečnost tábora, se kterými bude seznámen při příjezdu. </w:t>
      </w:r>
    </w:p>
    <w:p w14:paraId="1131D893" w14:textId="77777777" w:rsidR="004142E3" w:rsidRDefault="005F2513">
      <w:pPr>
        <w:ind w:left="-5"/>
      </w:pPr>
      <w:r>
        <w:t xml:space="preserve">Při nedodržení těchto povinností si organizátor vyhrazuje právo účastníka ze zotavovací akce vyloučit, bez možnosti vrácení platby zpět. </w:t>
      </w:r>
    </w:p>
    <w:p w14:paraId="404E43F6" w14:textId="5ED10FBF" w:rsidR="004142E3" w:rsidRDefault="005F2513" w:rsidP="00252F0A">
      <w:pPr>
        <w:spacing w:after="221" w:line="259" w:lineRule="auto"/>
        <w:ind w:left="0" w:firstLine="0"/>
        <w:jc w:val="center"/>
      </w:pPr>
      <w:r>
        <w:t>III.</w:t>
      </w:r>
      <w:r>
        <w:rPr>
          <w:rFonts w:ascii="Arial" w:eastAsia="Arial" w:hAnsi="Arial" w:cs="Arial"/>
        </w:rPr>
        <w:tab/>
      </w:r>
      <w:r>
        <w:t>PLATBY</w:t>
      </w:r>
    </w:p>
    <w:p w14:paraId="159215ED" w14:textId="77777777" w:rsidR="004142E3" w:rsidRDefault="005F2513">
      <w:pPr>
        <w:spacing w:after="236"/>
        <w:ind w:left="-5"/>
      </w:pPr>
      <w:r>
        <w:t xml:space="preserve">Celková částka k </w:t>
      </w:r>
      <w:r w:rsidR="00C04C2A">
        <w:t>zaplacení je rozdělena na dvě</w:t>
      </w:r>
      <w:r>
        <w:t xml:space="preserve"> samostatné platby</w:t>
      </w:r>
      <w:r w:rsidR="001760B0">
        <w:t>–</w:t>
      </w:r>
      <w:r w:rsidR="00C04C2A">
        <w:t xml:space="preserve"> zá</w:t>
      </w:r>
      <w:r w:rsidR="001760B0">
        <w:t>lohu a doplatek</w:t>
      </w:r>
      <w:r>
        <w:t>. Platby budou probíhat hotově, při čemž předán</w:t>
      </w:r>
      <w:r w:rsidR="001760B0">
        <w:t xml:space="preserve">í proběhne dle domluvy s </w:t>
      </w:r>
      <w:r>
        <w:t xml:space="preserve">vedoucí.  </w:t>
      </w:r>
    </w:p>
    <w:p w14:paraId="205FEB9C" w14:textId="3FCC572B" w:rsidR="004142E3" w:rsidRDefault="00607422">
      <w:pPr>
        <w:numPr>
          <w:ilvl w:val="0"/>
          <w:numId w:val="1"/>
        </w:numPr>
        <w:spacing w:after="40"/>
        <w:ind w:hanging="361"/>
      </w:pPr>
      <w:r>
        <w:t>Zálohu 2500</w:t>
      </w:r>
      <w:r w:rsidR="005F2513">
        <w:t xml:space="preserve"> Kč </w:t>
      </w:r>
      <w:r w:rsidR="006B79E9">
        <w:t>požadujeme uhradit do 30</w:t>
      </w:r>
      <w:r w:rsidR="001760B0">
        <w:t>.</w:t>
      </w:r>
      <w:r w:rsidR="003328D9">
        <w:t xml:space="preserve"> </w:t>
      </w:r>
      <w:r w:rsidR="00115B19">
        <w:t>4. 2024</w:t>
      </w:r>
    </w:p>
    <w:p w14:paraId="1ADE703A" w14:textId="17824F93" w:rsidR="004142E3" w:rsidRDefault="00C04C2A">
      <w:pPr>
        <w:numPr>
          <w:ilvl w:val="0"/>
          <w:numId w:val="1"/>
        </w:numPr>
        <w:spacing w:after="200" w:line="275" w:lineRule="auto"/>
        <w:ind w:hanging="361"/>
      </w:pPr>
      <w:r>
        <w:t>Zbytek částky</w:t>
      </w:r>
      <w:r w:rsidR="003022D6">
        <w:t xml:space="preserve"> je nutno uhradit do 8. 6</w:t>
      </w:r>
      <w:r w:rsidR="003328D9">
        <w:t>. 202</w:t>
      </w:r>
      <w:r w:rsidR="00115B19">
        <w:t>4</w:t>
      </w:r>
      <w:r w:rsidR="00AF5AA0">
        <w:t xml:space="preserve"> </w:t>
      </w:r>
      <w:r w:rsidR="005F2513">
        <w:t xml:space="preserve">doplacením zbývající sumy </w:t>
      </w:r>
      <w:r w:rsidR="00115B19">
        <w:t>(25</w:t>
      </w:r>
      <w:bookmarkStart w:id="1" w:name="_GoBack"/>
      <w:bookmarkEnd w:id="1"/>
      <w:r w:rsidR="00F7103D">
        <w:t>00</w:t>
      </w:r>
      <w:r>
        <w:t xml:space="preserve"> Kč)</w:t>
      </w:r>
    </w:p>
    <w:p w14:paraId="62842F85" w14:textId="22561619" w:rsidR="004142E3" w:rsidRDefault="005F2513" w:rsidP="00252F0A">
      <w:pPr>
        <w:ind w:left="0" w:firstLine="0"/>
        <w:jc w:val="center"/>
      </w:pPr>
      <w:r>
        <w:t>IV.</w:t>
      </w:r>
      <w:r>
        <w:rPr>
          <w:rFonts w:ascii="Arial" w:eastAsia="Arial" w:hAnsi="Arial" w:cs="Arial"/>
        </w:rPr>
        <w:tab/>
      </w:r>
      <w:r>
        <w:t>Storno</w:t>
      </w:r>
    </w:p>
    <w:p w14:paraId="041FE1FA" w14:textId="77777777" w:rsidR="004142E3" w:rsidRDefault="005F2513">
      <w:pPr>
        <w:spacing w:after="246"/>
        <w:ind w:left="-5"/>
      </w:pPr>
      <w:r>
        <w:t xml:space="preserve">Zrušení účasti na zotavovací akci ze strany řádně přihlášeného dítěte podléhá stornovacímu poplatku. Storno poplatek se neplatí v případě vyslání náhradníka za odhlášené dítě a v případě vážné nemoci odhlášeného dítěte (musí být doloženo lékařem). </w:t>
      </w:r>
    </w:p>
    <w:p w14:paraId="562CF36F" w14:textId="77777777" w:rsidR="00C04C2A" w:rsidRDefault="005F2513">
      <w:pPr>
        <w:numPr>
          <w:ilvl w:val="0"/>
          <w:numId w:val="2"/>
        </w:numPr>
        <w:spacing w:after="18"/>
        <w:ind w:hanging="361"/>
      </w:pPr>
      <w:r>
        <w:t xml:space="preserve">při nenastoupení dítěte </w:t>
      </w:r>
      <w:r>
        <w:tab/>
      </w:r>
      <w:r>
        <w:tab/>
      </w:r>
      <w:r>
        <w:tab/>
        <w:t>storno 100 %</w:t>
      </w:r>
    </w:p>
    <w:p w14:paraId="1583CB55" w14:textId="77777777" w:rsidR="004142E3" w:rsidRDefault="005F2513">
      <w:pPr>
        <w:numPr>
          <w:ilvl w:val="0"/>
          <w:numId w:val="2"/>
        </w:numPr>
        <w:spacing w:after="18"/>
        <w:ind w:hanging="361"/>
      </w:pPr>
      <w:r>
        <w:t xml:space="preserve">zrušení 14 a méně dnů předem </w:t>
      </w:r>
      <w:r>
        <w:tab/>
      </w:r>
      <w:r>
        <w:tab/>
        <w:t xml:space="preserve">storno 100 % </w:t>
      </w:r>
    </w:p>
    <w:p w14:paraId="7C1C45D4" w14:textId="77777777" w:rsidR="004142E3" w:rsidRDefault="005F2513">
      <w:pPr>
        <w:numPr>
          <w:ilvl w:val="0"/>
          <w:numId w:val="2"/>
        </w:numPr>
        <w:spacing w:after="31"/>
        <w:ind w:hanging="361"/>
      </w:pPr>
      <w:r>
        <w:t xml:space="preserve">zrušení 15-30 dnů před nástupem  </w:t>
      </w:r>
      <w:r>
        <w:tab/>
        <w:t xml:space="preserve">storno 50 % </w:t>
      </w:r>
    </w:p>
    <w:p w14:paraId="63AFE0EE" w14:textId="77777777" w:rsidR="004142E3" w:rsidRDefault="005F2513">
      <w:pPr>
        <w:numPr>
          <w:ilvl w:val="0"/>
          <w:numId w:val="2"/>
        </w:numPr>
        <w:ind w:hanging="361"/>
      </w:pPr>
      <w:r>
        <w:t xml:space="preserve">zrušení účasti řádně přihlášeného dítěte  </w:t>
      </w:r>
      <w:r>
        <w:tab/>
        <w:t xml:space="preserve">storno 500 Kč </w:t>
      </w:r>
    </w:p>
    <w:p w14:paraId="6D5501AB" w14:textId="77777777" w:rsidR="0027769D" w:rsidRDefault="0027769D" w:rsidP="0027769D">
      <w:pPr>
        <w:spacing w:after="217" w:line="259" w:lineRule="auto"/>
        <w:ind w:left="721" w:firstLine="0"/>
        <w:jc w:val="left"/>
        <w:rPr>
          <w:sz w:val="22"/>
        </w:rPr>
      </w:pPr>
    </w:p>
    <w:p w14:paraId="712DFCF2" w14:textId="77777777" w:rsidR="0027769D" w:rsidRDefault="0027769D" w:rsidP="0027769D">
      <w:pPr>
        <w:spacing w:after="217" w:line="259" w:lineRule="auto"/>
        <w:ind w:left="0" w:firstLine="0"/>
        <w:jc w:val="left"/>
        <w:rPr>
          <w:sz w:val="22"/>
        </w:rPr>
      </w:pPr>
    </w:p>
    <w:p w14:paraId="0C4DCBA0" w14:textId="77777777" w:rsidR="0027769D" w:rsidRDefault="0027769D" w:rsidP="0027769D">
      <w:pPr>
        <w:spacing w:after="217" w:line="259" w:lineRule="auto"/>
        <w:ind w:left="0" w:firstLine="0"/>
        <w:jc w:val="left"/>
        <w:rPr>
          <w:sz w:val="22"/>
        </w:rPr>
      </w:pPr>
    </w:p>
    <w:p w14:paraId="1F896868" w14:textId="77777777" w:rsidR="0027769D" w:rsidRDefault="0027769D" w:rsidP="0027769D">
      <w:pPr>
        <w:spacing w:after="217" w:line="259" w:lineRule="auto"/>
        <w:ind w:left="0" w:firstLine="0"/>
        <w:jc w:val="left"/>
        <w:rPr>
          <w:sz w:val="22"/>
        </w:rPr>
      </w:pPr>
    </w:p>
    <w:p w14:paraId="757728DB" w14:textId="77777777" w:rsidR="0027769D" w:rsidRDefault="0027769D" w:rsidP="0027769D">
      <w:pPr>
        <w:spacing w:after="217" w:line="259" w:lineRule="auto"/>
        <w:ind w:left="0" w:firstLine="0"/>
        <w:jc w:val="left"/>
        <w:rPr>
          <w:sz w:val="22"/>
        </w:rPr>
      </w:pPr>
    </w:p>
    <w:p w14:paraId="41062972" w14:textId="77777777" w:rsidR="00252F0A" w:rsidRDefault="00252F0A" w:rsidP="00252F0A">
      <w:pPr>
        <w:pStyle w:val="Nadpis2"/>
        <w:tabs>
          <w:tab w:val="center" w:pos="3374"/>
          <w:tab w:val="center" w:pos="4898"/>
        </w:tabs>
        <w:spacing w:after="219"/>
        <w:ind w:left="0" w:firstLine="0"/>
        <w:jc w:val="left"/>
      </w:pPr>
    </w:p>
    <w:p w14:paraId="52F11F54" w14:textId="41D79987" w:rsidR="004142E3" w:rsidRDefault="00252F0A" w:rsidP="00252F0A">
      <w:pPr>
        <w:pStyle w:val="Nadpis2"/>
        <w:tabs>
          <w:tab w:val="center" w:pos="3374"/>
          <w:tab w:val="center" w:pos="4898"/>
        </w:tabs>
        <w:spacing w:after="219"/>
        <w:ind w:left="0" w:firstLine="0"/>
      </w:pPr>
      <w:r w:rsidRPr="00252F0A">
        <w:t xml:space="preserve">V. </w:t>
      </w:r>
      <w:r w:rsidR="005F2513">
        <w:t>ZRUŠENÍ ZOTAVOVACÍ AKCE</w:t>
      </w:r>
    </w:p>
    <w:p w14:paraId="074BB1B6" w14:textId="77777777" w:rsidR="004142E3" w:rsidRDefault="005F2513">
      <w:pPr>
        <w:ind w:left="-5"/>
      </w:pPr>
      <w:r>
        <w:t xml:space="preserve">Organizátor si vyhrazuje právo zruštit konkrétní zotavovací akci v případě nenaplnění minimálního počtu účastníků, popřípadě události, jejž není v moci organizátora odvrátit (přírodní katastrofa,…). Zároveň je povinen oznámit tuto skutečnost s dostatečným předstihem a vrátit uhrazenou částku v plné výši. </w:t>
      </w:r>
    </w:p>
    <w:p w14:paraId="7DED3E92" w14:textId="77777777" w:rsidR="004142E3" w:rsidRDefault="004142E3">
      <w:pPr>
        <w:spacing w:after="16" w:line="259" w:lineRule="auto"/>
        <w:ind w:left="721" w:firstLine="0"/>
        <w:jc w:val="left"/>
      </w:pPr>
    </w:p>
    <w:p w14:paraId="118674BB" w14:textId="77777777" w:rsidR="004142E3" w:rsidRDefault="004142E3">
      <w:pPr>
        <w:spacing w:after="47" w:line="259" w:lineRule="auto"/>
        <w:ind w:left="721" w:firstLine="0"/>
        <w:jc w:val="left"/>
      </w:pPr>
    </w:p>
    <w:p w14:paraId="6E38EFFD" w14:textId="0D5AEAD8" w:rsidR="004142E3" w:rsidRDefault="005F2513" w:rsidP="00252F0A">
      <w:pPr>
        <w:pStyle w:val="Nadpis2"/>
        <w:tabs>
          <w:tab w:val="center" w:pos="3374"/>
          <w:tab w:val="center" w:pos="4898"/>
        </w:tabs>
        <w:spacing w:after="219"/>
        <w:ind w:left="0" w:firstLine="0"/>
      </w:pPr>
      <w:r>
        <w:t>VI.</w:t>
      </w:r>
      <w:r w:rsidR="00252F0A">
        <w:rPr>
          <w:rFonts w:ascii="Arial" w:eastAsia="Arial" w:hAnsi="Arial" w:cs="Arial"/>
        </w:rPr>
        <w:t xml:space="preserve"> </w:t>
      </w:r>
      <w:r>
        <w:t>ZÁVĚREČNÁ USTANOVENÍ</w:t>
      </w:r>
    </w:p>
    <w:p w14:paraId="195BB6BF" w14:textId="77777777" w:rsidR="004142E3" w:rsidRDefault="005F2513">
      <w:pPr>
        <w:ind w:left="-5"/>
      </w:pPr>
      <w:r>
        <w:t>Organizátor si vyhrazuje právo doplnit všeobecné podmínky, o případných změnách je povinen včas informovat. Organizační informace týkající se letního tábora budou odesílány na e-mail uveden v přihlášce a to 14 dní před odjezdem. V případě jakýchkoliv dot</w:t>
      </w:r>
      <w:r w:rsidR="001760B0">
        <w:t>azů neváhejte kontaktovat</w:t>
      </w:r>
      <w:r>
        <w:t xml:space="preserve"> vedoucí. </w:t>
      </w:r>
    </w:p>
    <w:bookmarkEnd w:id="0"/>
    <w:p w14:paraId="6E7E7E59" w14:textId="77777777" w:rsidR="004142E3" w:rsidRDefault="004142E3">
      <w:pPr>
        <w:spacing w:after="216" w:line="259" w:lineRule="auto"/>
        <w:ind w:left="0" w:firstLine="0"/>
        <w:jc w:val="left"/>
      </w:pPr>
    </w:p>
    <w:p w14:paraId="05C208AF" w14:textId="77777777" w:rsidR="004142E3" w:rsidRDefault="004142E3">
      <w:pPr>
        <w:spacing w:after="217" w:line="259" w:lineRule="auto"/>
        <w:ind w:left="0" w:firstLine="0"/>
        <w:jc w:val="left"/>
      </w:pPr>
    </w:p>
    <w:p w14:paraId="7FD3C7DC" w14:textId="77777777" w:rsidR="004142E3" w:rsidRDefault="004142E3">
      <w:pPr>
        <w:spacing w:after="216" w:line="259" w:lineRule="auto"/>
        <w:ind w:left="0" w:firstLine="0"/>
        <w:jc w:val="left"/>
      </w:pPr>
    </w:p>
    <w:p w14:paraId="7AA73C27" w14:textId="77777777" w:rsidR="004142E3" w:rsidRDefault="004142E3">
      <w:pPr>
        <w:spacing w:after="216" w:line="259" w:lineRule="auto"/>
        <w:ind w:left="0" w:firstLine="0"/>
        <w:jc w:val="left"/>
      </w:pPr>
    </w:p>
    <w:p w14:paraId="7CBBA078" w14:textId="77777777" w:rsidR="004142E3" w:rsidRDefault="004142E3">
      <w:pPr>
        <w:spacing w:after="222" w:line="259" w:lineRule="auto"/>
        <w:ind w:left="0" w:firstLine="0"/>
        <w:jc w:val="left"/>
      </w:pPr>
    </w:p>
    <w:p w14:paraId="450828FC" w14:textId="77777777" w:rsidR="004142E3" w:rsidRDefault="004142E3">
      <w:pPr>
        <w:spacing w:after="216" w:line="259" w:lineRule="auto"/>
        <w:ind w:left="0" w:firstLine="0"/>
        <w:jc w:val="left"/>
      </w:pPr>
    </w:p>
    <w:p w14:paraId="65191C18" w14:textId="77777777" w:rsidR="004142E3" w:rsidRDefault="004142E3">
      <w:pPr>
        <w:spacing w:after="216" w:line="259" w:lineRule="auto"/>
        <w:ind w:left="0" w:firstLine="0"/>
        <w:jc w:val="left"/>
      </w:pPr>
    </w:p>
    <w:p w14:paraId="0F57A8AD" w14:textId="77777777" w:rsidR="004142E3" w:rsidRDefault="004142E3">
      <w:pPr>
        <w:spacing w:after="217" w:line="259" w:lineRule="auto"/>
        <w:ind w:left="0" w:firstLine="0"/>
        <w:jc w:val="left"/>
      </w:pPr>
    </w:p>
    <w:p w14:paraId="30EEB42A" w14:textId="77777777" w:rsidR="004142E3" w:rsidRDefault="004142E3">
      <w:pPr>
        <w:spacing w:after="217" w:line="259" w:lineRule="auto"/>
        <w:ind w:left="0" w:firstLine="0"/>
        <w:jc w:val="left"/>
      </w:pPr>
    </w:p>
    <w:p w14:paraId="50827564" w14:textId="77777777" w:rsidR="004142E3" w:rsidRDefault="004142E3">
      <w:pPr>
        <w:spacing w:after="216" w:line="259" w:lineRule="auto"/>
        <w:ind w:left="0" w:firstLine="0"/>
        <w:jc w:val="left"/>
      </w:pPr>
    </w:p>
    <w:p w14:paraId="37DE57C4" w14:textId="77777777" w:rsidR="004142E3" w:rsidRDefault="004142E3">
      <w:pPr>
        <w:spacing w:after="221" w:line="259" w:lineRule="auto"/>
        <w:ind w:left="0" w:firstLine="0"/>
        <w:jc w:val="left"/>
      </w:pPr>
    </w:p>
    <w:p w14:paraId="67D9DD42" w14:textId="77777777" w:rsidR="004142E3" w:rsidRDefault="004142E3">
      <w:pPr>
        <w:spacing w:after="216" w:line="259" w:lineRule="auto"/>
        <w:ind w:left="0" w:firstLine="0"/>
        <w:jc w:val="left"/>
      </w:pPr>
    </w:p>
    <w:p w14:paraId="2C0A0BC3" w14:textId="184D9FAA" w:rsidR="00C04C2A" w:rsidRDefault="00F7103D" w:rsidP="00C04C2A">
      <w:pPr>
        <w:spacing w:after="705" w:line="275" w:lineRule="auto"/>
        <w:ind w:left="7674" w:right="-7" w:hanging="7379"/>
      </w:pPr>
      <w:r>
        <w:t>V Karviné dne 8. 1. 2023</w:t>
      </w:r>
    </w:p>
    <w:p w14:paraId="2478AD8C" w14:textId="77777777" w:rsidR="00252F0A" w:rsidRDefault="00C04C2A" w:rsidP="00252F0A">
      <w:pPr>
        <w:spacing w:after="705" w:line="275" w:lineRule="auto"/>
        <w:ind w:left="7674" w:right="-7" w:hanging="7379"/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  <w:shd w:val="clear" w:color="auto" w:fill="FFFFFF"/>
        </w:rPr>
      </w:pPr>
      <w:bookmarkStart w:id="2" w:name="_Hlk506841977"/>
      <w:r w:rsidRPr="00C04C2A">
        <w:rPr>
          <w:rFonts w:asciiTheme="minorHAnsi" w:hAnsiTheme="minorHAnsi" w:cstheme="minorHAnsi"/>
          <w:color w:val="auto"/>
          <w:shd w:val="clear" w:color="auto" w:fill="FFFFFF"/>
        </w:rPr>
        <w:t>Email – </w:t>
      </w:r>
      <w:hyperlink r:id="rId6" w:history="1">
        <w:r w:rsidRPr="00C04C2A">
          <w:rPr>
            <w:rStyle w:val="Hypertextovodkaz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mazoretkymikado@seznam.cz</w:t>
        </w:r>
      </w:hyperlink>
    </w:p>
    <w:p w14:paraId="69D280C1" w14:textId="6656A158" w:rsidR="00C04C2A" w:rsidRDefault="00C04C2A" w:rsidP="00252F0A">
      <w:pPr>
        <w:spacing w:after="705" w:line="275" w:lineRule="auto"/>
        <w:ind w:left="7674" w:right="-7" w:hanging="737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Webové stránky – mazoretkymikado.cz</w:t>
      </w:r>
    </w:p>
    <w:bookmarkEnd w:id="2"/>
    <w:p w14:paraId="4BA25310" w14:textId="77777777" w:rsidR="00C04C2A" w:rsidRPr="00C04C2A" w:rsidRDefault="00C04C2A" w:rsidP="00C04C2A">
      <w:pPr>
        <w:spacing w:after="705" w:line="275" w:lineRule="auto"/>
        <w:ind w:left="7674" w:right="-7" w:hanging="7379"/>
      </w:pPr>
    </w:p>
    <w:sectPr w:rsidR="00C04C2A" w:rsidRPr="00C04C2A" w:rsidSect="0098164B">
      <w:pgSz w:w="11905" w:h="16840"/>
      <w:pgMar w:top="330" w:right="1411" w:bottom="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6115"/>
    <w:multiLevelType w:val="hybridMultilevel"/>
    <w:tmpl w:val="6242FAFA"/>
    <w:lvl w:ilvl="0" w:tplc="D9B8ED8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4FE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65D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2B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588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E4D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A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8C4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200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E3545D"/>
    <w:multiLevelType w:val="hybridMultilevel"/>
    <w:tmpl w:val="93AC91AE"/>
    <w:lvl w:ilvl="0" w:tplc="61265B8A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2A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2DE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2F2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64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86D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ED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0A6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C94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3"/>
    <w:rsid w:val="00115B19"/>
    <w:rsid w:val="001760B0"/>
    <w:rsid w:val="00252F0A"/>
    <w:rsid w:val="0027769D"/>
    <w:rsid w:val="002901D3"/>
    <w:rsid w:val="003022D6"/>
    <w:rsid w:val="003328D9"/>
    <w:rsid w:val="004142E3"/>
    <w:rsid w:val="004F4C6C"/>
    <w:rsid w:val="005F2513"/>
    <w:rsid w:val="00607422"/>
    <w:rsid w:val="006B79E9"/>
    <w:rsid w:val="0079091B"/>
    <w:rsid w:val="0098164B"/>
    <w:rsid w:val="00AF5AA0"/>
    <w:rsid w:val="00C04C2A"/>
    <w:rsid w:val="00E610E4"/>
    <w:rsid w:val="00F54295"/>
    <w:rsid w:val="00F7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37D8"/>
  <w15:docId w15:val="{F02C1A4C-2BBF-4373-A218-3E1C449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64B"/>
    <w:pPr>
      <w:spacing w:after="207" w:line="26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98164B"/>
    <w:pPr>
      <w:keepNext/>
      <w:keepLines/>
      <w:spacing w:after="220"/>
      <w:ind w:left="262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rsid w:val="0098164B"/>
    <w:pPr>
      <w:keepNext/>
      <w:keepLines/>
      <w:spacing w:after="220"/>
      <w:ind w:left="262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164B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sid w:val="0098164B"/>
    <w:rPr>
      <w:rFonts w:ascii="Calibri" w:eastAsia="Calibri" w:hAnsi="Calibri" w:cs="Calibri"/>
      <w:color w:val="000000"/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C0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zoretkymikado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Účet Microsoft</cp:lastModifiedBy>
  <cp:revision>2</cp:revision>
  <dcterms:created xsi:type="dcterms:W3CDTF">2024-01-13T16:52:00Z</dcterms:created>
  <dcterms:modified xsi:type="dcterms:W3CDTF">2024-01-13T16:52:00Z</dcterms:modified>
</cp:coreProperties>
</file>